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A706A3" w:rsidRDefault="00B73B37">
      <w:pPr>
        <w:rPr>
          <w:rFonts w:ascii="Arial" w:eastAsia="Arial" w:hAnsi="Arial" w:cs="Arial"/>
          <w:sz w:val="20"/>
          <w:szCs w:val="20"/>
        </w:rPr>
      </w:pPr>
      <w:r>
        <w:rPr>
          <w:rFonts w:ascii="Arial" w:eastAsia="Arial" w:hAnsi="Arial" w:cs="Arial"/>
          <w:b/>
          <w:sz w:val="36"/>
          <w:szCs w:val="36"/>
        </w:rPr>
        <w:t>Joint Schedule 5 (Corporate Social Responsibility)</w:t>
      </w:r>
    </w:p>
    <w:p w14:paraId="00000002" w14:textId="77777777" w:rsidR="00A706A3" w:rsidRDefault="00B73B37">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673DED13" w:rsidR="00A706A3" w:rsidRDefault="00B73B37">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w:t>
      </w:r>
      <w:bookmarkStart w:id="0" w:name="_GoBack"/>
      <w:bookmarkEnd w:id="0"/>
      <w:r>
        <w:rPr>
          <w:rFonts w:ascii="Arial" w:eastAsia="Arial" w:hAnsi="Arial" w:cs="Arial"/>
          <w:sz w:val="24"/>
          <w:szCs w:val="24"/>
        </w:rPr>
        <w:t>rds and behaviours expected of supp</w:t>
      </w:r>
      <w:r w:rsidR="00A44F50">
        <w:rPr>
          <w:rFonts w:ascii="Arial" w:eastAsia="Arial" w:hAnsi="Arial" w:cs="Arial"/>
          <w:sz w:val="24"/>
          <w:szCs w:val="24"/>
        </w:rPr>
        <w:t xml:space="preserve">liers who work with government, since updated in 2019. </w:t>
      </w:r>
      <w:r>
        <w:rPr>
          <w:rFonts w:ascii="Arial" w:eastAsia="Arial" w:hAnsi="Arial" w:cs="Arial"/>
          <w:sz w:val="24"/>
          <w:szCs w:val="24"/>
        </w:rPr>
        <w:t>(</w:t>
      </w:r>
      <w:hyperlink r:id="rId8">
        <w:r>
          <w:rPr>
            <w:rFonts w:ascii="Arial" w:eastAsia="Arial" w:hAnsi="Arial" w:cs="Arial"/>
            <w:color w:val="0000FF"/>
            <w:sz w:val="24"/>
            <w:szCs w:val="24"/>
            <w:u w:val="single"/>
          </w:rPr>
          <w:t>https://www.gov.uk/government/uploads/system/uploads/attachment_data/file/646497/2017-09-13_Official_Sensitive_Supplier_Code_of_Conduct_September_2017.pdf</w:t>
        </w:r>
      </w:hyperlink>
      <w:r>
        <w:rPr>
          <w:rFonts w:ascii="Arial" w:eastAsia="Arial" w:hAnsi="Arial" w:cs="Arial"/>
          <w:sz w:val="24"/>
          <w:szCs w:val="24"/>
        </w:rPr>
        <w:t>)</w:t>
      </w:r>
    </w:p>
    <w:p w14:paraId="00000004" w14:textId="77777777" w:rsidR="00A706A3" w:rsidRDefault="00B73B37">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00000005" w14:textId="77777777" w:rsidR="00A706A3" w:rsidRDefault="00B73B37">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0000006" w14:textId="77777777" w:rsidR="00A706A3" w:rsidRDefault="00B73B37">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00000007" w14:textId="77777777" w:rsidR="00A706A3" w:rsidRDefault="00B73B37">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00000008" w14:textId="77777777" w:rsidR="00A706A3" w:rsidRDefault="00B73B37">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0000009" w14:textId="77777777" w:rsidR="00A706A3" w:rsidRDefault="00B73B37">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000000A" w14:textId="77777777" w:rsidR="00A706A3" w:rsidRDefault="00B73B37">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000000B" w14:textId="77777777" w:rsidR="00A706A3" w:rsidRDefault="00B73B37">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0000000C" w14:textId="77777777" w:rsidR="00A706A3" w:rsidRDefault="00B73B37">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A706A3" w:rsidRDefault="00B73B37">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000000E" w14:textId="77777777" w:rsidR="00A706A3" w:rsidRDefault="00B73B37">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0000000F" w14:textId="77777777" w:rsidR="00A706A3" w:rsidRDefault="00B73B37">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trafficking offences anywhere around the world.  </w:t>
      </w:r>
    </w:p>
    <w:p w14:paraId="00000010" w14:textId="77777777" w:rsidR="00A706A3" w:rsidRDefault="00B73B37">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w:t>
      </w:r>
      <w:r>
        <w:rPr>
          <w:rFonts w:ascii="Arial" w:eastAsia="Arial" w:hAnsi="Arial" w:cs="Arial"/>
          <w:sz w:val="24"/>
          <w:szCs w:val="24"/>
        </w:rPr>
        <w:lastRenderedPageBreak/>
        <w:t xml:space="preserve">allegation of slavery or human trafficking offenses anywhere around the world.  </w:t>
      </w:r>
    </w:p>
    <w:p w14:paraId="00000011" w14:textId="77777777" w:rsidR="00A706A3" w:rsidRDefault="00B73B37">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trafficking offenses anywhere around the world.</w:t>
      </w:r>
    </w:p>
    <w:p w14:paraId="00000012" w14:textId="77777777" w:rsidR="00A706A3" w:rsidRDefault="00B73B37">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00000013" w14:textId="77777777" w:rsidR="00A706A3" w:rsidRDefault="00B73B37">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00000014" w14:textId="77777777" w:rsidR="00A706A3" w:rsidRDefault="00B73B37">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00000015" w14:textId="77777777" w:rsidR="00A706A3" w:rsidRDefault="00B73B37">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00000016" w14:textId="77777777" w:rsidR="00A706A3" w:rsidRDefault="00B73B37">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0000017" w14:textId="77777777" w:rsidR="00A706A3" w:rsidRDefault="00B73B37">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14:paraId="00000018" w14:textId="77777777" w:rsidR="00A706A3" w:rsidRDefault="00B73B37">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9" w14:textId="77777777" w:rsidR="00A706A3" w:rsidRDefault="00B73B37">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A706A3" w:rsidRDefault="00B73B37">
      <w:pPr>
        <w:numPr>
          <w:ilvl w:val="2"/>
          <w:numId w:val="1"/>
        </w:numPr>
        <w:tabs>
          <w:tab w:val="left" w:pos="1985"/>
        </w:tabs>
        <w:spacing w:before="120" w:after="120" w:line="240" w:lineRule="auto"/>
      </w:pPr>
      <w:bookmarkStart w:id="1" w:name="_heading=h.gjdgxs" w:colFirst="0" w:colLast="0"/>
      <w:bookmarkEnd w:id="1"/>
      <w:r>
        <w:rPr>
          <w:rFonts w:ascii="Arial" w:eastAsia="Arial" w:hAnsi="Arial" w:cs="Arial"/>
          <w:sz w:val="24"/>
          <w:szCs w:val="24"/>
        </w:rPr>
        <w:t>ensure that that all wages and benefits paid for a standard working week meet, at a minimum, national legal standards in the country of employment;</w:t>
      </w:r>
    </w:p>
    <w:p w14:paraId="0000001C" w14:textId="66B620C7" w:rsidR="00A706A3" w:rsidRPr="00B76FF5" w:rsidRDefault="00687044" w:rsidP="00B76FF5">
      <w:pPr>
        <w:numPr>
          <w:ilvl w:val="2"/>
          <w:numId w:val="1"/>
        </w:numPr>
        <w:tabs>
          <w:tab w:val="left" w:pos="1985"/>
        </w:tabs>
        <w:spacing w:before="120" w:after="120" w:line="240" w:lineRule="auto"/>
        <w:rPr>
          <w:rFonts w:ascii="Arial" w:eastAsia="Arial" w:hAnsi="Arial" w:cs="Arial"/>
          <w:sz w:val="24"/>
          <w:szCs w:val="24"/>
        </w:rPr>
      </w:pPr>
      <w:sdt>
        <w:sdtPr>
          <w:tag w:val="goog_rdk_0"/>
          <w:id w:val="2105299850"/>
        </w:sdtPr>
        <w:sdtEndPr/>
        <w:sdtContent/>
      </w:sdt>
      <w:sdt>
        <w:sdtPr>
          <w:tag w:val="goog_rdk_1"/>
          <w:id w:val="506256233"/>
        </w:sdtPr>
        <w:sdtEndPr/>
        <w:sdtContent/>
      </w:sdt>
      <w:r w:rsidR="00B73B37">
        <w:rPr>
          <w:rFonts w:ascii="Arial" w:eastAsia="Arial" w:hAnsi="Arial" w:cs="Arial"/>
          <w:sz w:val="24"/>
          <w:szCs w:val="24"/>
        </w:rPr>
        <w:t>ensure that all Supplier Staff  are provided with written and understandable Information about their employment conditions in respect of wages before they enter</w:t>
      </w:r>
      <w:r w:rsidR="00B76FF5">
        <w:rPr>
          <w:rFonts w:ascii="Arial" w:eastAsia="Arial" w:hAnsi="Arial" w:cs="Arial"/>
          <w:sz w:val="24"/>
          <w:szCs w:val="24"/>
        </w:rPr>
        <w:t xml:space="preserve"> </w:t>
      </w:r>
      <w:r w:rsidR="00B73B37" w:rsidRPr="00B76FF5">
        <w:rPr>
          <w:rFonts w:ascii="Arial" w:eastAsia="Arial" w:hAnsi="Arial" w:cs="Arial"/>
          <w:sz w:val="24"/>
          <w:szCs w:val="24"/>
        </w:rPr>
        <w:t>employment and about the particulars of their wages for the pay period concerned each time that they are paid;</w:t>
      </w:r>
    </w:p>
    <w:p w14:paraId="0000001D" w14:textId="77777777" w:rsidR="00A706A3" w:rsidRDefault="00B73B37">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0000001E" w14:textId="77777777" w:rsidR="00A706A3" w:rsidRDefault="00B73B37">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000001F" w14:textId="77777777" w:rsidR="00A706A3" w:rsidRDefault="00B73B37">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0000020" w14:textId="77777777" w:rsidR="00A706A3" w:rsidRDefault="00B73B37">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0000021" w14:textId="77777777" w:rsidR="00A706A3" w:rsidRDefault="00B73B37">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00000022" w14:textId="77777777" w:rsidR="00A706A3" w:rsidRDefault="00B73B37">
      <w:pPr>
        <w:numPr>
          <w:ilvl w:val="2"/>
          <w:numId w:val="1"/>
        </w:numPr>
        <w:tabs>
          <w:tab w:val="left" w:pos="1985"/>
        </w:tabs>
        <w:spacing w:before="120" w:after="120" w:line="240" w:lineRule="auto"/>
      </w:pPr>
      <w:proofErr w:type="gramStart"/>
      <w:r>
        <w:rPr>
          <w:rFonts w:ascii="Arial" w:eastAsia="Arial" w:hAnsi="Arial" w:cs="Arial"/>
          <w:sz w:val="24"/>
          <w:szCs w:val="24"/>
        </w:rPr>
        <w:lastRenderedPageBreak/>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14:paraId="00000023" w14:textId="77777777" w:rsidR="00A706A3" w:rsidRDefault="00B73B37">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00000024" w14:textId="77777777" w:rsidR="00A706A3" w:rsidRDefault="00B73B37">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5" w14:textId="77777777" w:rsidR="00A706A3" w:rsidRDefault="00B73B37">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00000026" w14:textId="77777777" w:rsidR="00A706A3" w:rsidRDefault="00B73B37">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7" w14:textId="77777777" w:rsidR="00A706A3" w:rsidRDefault="00B73B37">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00000028" w14:textId="77777777" w:rsidR="00A706A3" w:rsidRDefault="00B73B37">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00000029" w14:textId="77777777" w:rsidR="00A706A3" w:rsidRDefault="00B73B37">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000002A" w14:textId="77777777" w:rsidR="00A706A3" w:rsidRDefault="00B73B37">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0000002B" w14:textId="77777777" w:rsidR="00A706A3" w:rsidRDefault="00B73B37">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14:paraId="0000002C" w14:textId="77777777" w:rsidR="00A706A3" w:rsidRDefault="00B73B37">
      <w:pPr>
        <w:numPr>
          <w:ilvl w:val="1"/>
          <w:numId w:val="2"/>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0000002D" w14:textId="77777777" w:rsidR="00A706A3" w:rsidRDefault="00B73B37">
      <w:pPr>
        <w:keepNext/>
        <w:numPr>
          <w:ilvl w:val="1"/>
          <w:numId w:val="2"/>
        </w:numPr>
        <w:spacing w:before="120" w:after="120" w:line="240" w:lineRule="auto"/>
        <w:ind w:left="900" w:hanging="616"/>
      </w:pPr>
      <w:bookmarkStart w:id="2" w:name="_heading=h.30j0zll" w:colFirst="0" w:colLast="0"/>
      <w:bookmarkEnd w:id="2"/>
      <w:r>
        <w:rPr>
          <w:rFonts w:ascii="Arial" w:eastAsia="Arial" w:hAnsi="Arial" w:cs="Arial"/>
          <w:sz w:val="24"/>
          <w:szCs w:val="24"/>
        </w:rPr>
        <w:t>Working hours may exceed 60 hours in any seven day period only in exceptional circumstances where all of the following are met:</w:t>
      </w:r>
    </w:p>
    <w:p w14:paraId="0000002E" w14:textId="77777777" w:rsidR="00A706A3" w:rsidRDefault="00B73B37">
      <w:pPr>
        <w:numPr>
          <w:ilvl w:val="2"/>
          <w:numId w:val="2"/>
        </w:numPr>
        <w:tabs>
          <w:tab w:val="left" w:pos="1985"/>
        </w:tabs>
        <w:spacing w:before="120" w:after="120" w:line="240" w:lineRule="auto"/>
      </w:pPr>
      <w:r>
        <w:rPr>
          <w:rFonts w:ascii="Arial" w:eastAsia="Arial" w:hAnsi="Arial" w:cs="Arial"/>
          <w:sz w:val="24"/>
          <w:szCs w:val="24"/>
        </w:rPr>
        <w:t>this is allowed by national law;</w:t>
      </w:r>
    </w:p>
    <w:p w14:paraId="0000002F" w14:textId="77777777" w:rsidR="00A706A3" w:rsidRDefault="00B73B37">
      <w:pPr>
        <w:numPr>
          <w:ilvl w:val="2"/>
          <w:numId w:val="2"/>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00000030" w14:textId="77777777" w:rsidR="00A706A3" w:rsidRDefault="00B73B37">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Pr>
          <w:rFonts w:ascii="Arial" w:eastAsia="Arial" w:hAnsi="Arial" w:cs="Arial"/>
          <w:sz w:val="24"/>
          <w:szCs w:val="24"/>
        </w:rPr>
        <w:t>appropriate</w:t>
      </w:r>
      <w:proofErr w:type="gramEnd"/>
      <w:r>
        <w:rPr>
          <w:rFonts w:ascii="Arial" w:eastAsia="Arial" w:hAnsi="Arial" w:cs="Arial"/>
          <w:sz w:val="24"/>
          <w:szCs w:val="24"/>
        </w:rPr>
        <w:t xml:space="preserve"> safeguards are taken to protect the workers’ health and safety; and</w:t>
      </w:r>
    </w:p>
    <w:p w14:paraId="00000031" w14:textId="77777777" w:rsidR="00A706A3" w:rsidRDefault="00B73B37">
      <w:pPr>
        <w:numPr>
          <w:ilvl w:val="2"/>
          <w:numId w:val="2"/>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14:paraId="00000032" w14:textId="77777777" w:rsidR="00A706A3" w:rsidRDefault="00B73B37">
      <w:pPr>
        <w:numPr>
          <w:ilvl w:val="1"/>
          <w:numId w:val="2"/>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0000033" w14:textId="77777777" w:rsidR="00A706A3" w:rsidRDefault="00A706A3">
      <w:pPr>
        <w:spacing w:after="0" w:line="240" w:lineRule="auto"/>
        <w:rPr>
          <w:rFonts w:ascii="Arial" w:eastAsia="Arial" w:hAnsi="Arial" w:cs="Arial"/>
          <w:color w:val="FFFFFF"/>
          <w:sz w:val="24"/>
          <w:szCs w:val="24"/>
          <w:highlight w:val="cyan"/>
        </w:rPr>
      </w:pPr>
    </w:p>
    <w:p w14:paraId="00000034" w14:textId="77777777" w:rsidR="00A706A3" w:rsidRDefault="00B73B37">
      <w:pPr>
        <w:keepNext/>
        <w:numPr>
          <w:ilvl w:val="0"/>
          <w:numId w:val="2"/>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00000035" w14:textId="77777777" w:rsidR="00A706A3" w:rsidRDefault="00B73B37">
      <w:pPr>
        <w:keepNext/>
        <w:numPr>
          <w:ilvl w:val="1"/>
          <w:numId w:val="2"/>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00000036" w14:textId="77777777" w:rsidR="00A706A3" w:rsidRDefault="00687044">
      <w:pPr>
        <w:spacing w:before="120" w:after="120" w:line="240" w:lineRule="auto"/>
        <w:ind w:left="1402" w:hanging="360"/>
        <w:rPr>
          <w:rFonts w:ascii="Arial" w:eastAsia="Arial" w:hAnsi="Arial" w:cs="Arial"/>
          <w:sz w:val="24"/>
          <w:szCs w:val="24"/>
        </w:rPr>
      </w:pPr>
      <w:hyperlink r:id="rId10">
        <w:r w:rsidR="00B73B37">
          <w:rPr>
            <w:rFonts w:ascii="Arial" w:eastAsia="Arial" w:hAnsi="Arial" w:cs="Arial"/>
            <w:color w:val="0000FF"/>
            <w:sz w:val="24"/>
            <w:szCs w:val="24"/>
            <w:u w:val="single"/>
          </w:rPr>
          <w:t>https://www.gov.uk/government/collections/sustainable-procurement-the-government-buying-standards-gbs</w:t>
        </w:r>
      </w:hyperlink>
    </w:p>
    <w:p w14:paraId="00000037" w14:textId="77777777" w:rsidR="00A706A3" w:rsidRDefault="00A706A3">
      <w:pPr>
        <w:spacing w:before="120" w:after="120" w:line="240" w:lineRule="auto"/>
        <w:ind w:left="1260" w:hanging="360"/>
        <w:rPr>
          <w:rFonts w:ascii="Arial" w:eastAsia="Arial" w:hAnsi="Arial" w:cs="Arial"/>
          <w:b/>
          <w:sz w:val="24"/>
          <w:szCs w:val="24"/>
        </w:rPr>
      </w:pPr>
    </w:p>
    <w:p w14:paraId="00000038" w14:textId="77777777" w:rsidR="00A706A3" w:rsidRDefault="00A706A3">
      <w:pPr>
        <w:rPr>
          <w:rFonts w:ascii="Arial" w:eastAsia="Arial" w:hAnsi="Arial" w:cs="Arial"/>
          <w:b/>
          <w:smallCaps/>
          <w:sz w:val="24"/>
          <w:szCs w:val="24"/>
        </w:rPr>
      </w:pPr>
    </w:p>
    <w:p w14:paraId="00000039" w14:textId="77777777" w:rsidR="00A706A3" w:rsidRDefault="00A706A3">
      <w:pPr>
        <w:tabs>
          <w:tab w:val="left" w:pos="1870"/>
        </w:tabs>
        <w:rPr>
          <w:rFonts w:ascii="Arial" w:eastAsia="Arial" w:hAnsi="Arial" w:cs="Arial"/>
          <w:sz w:val="24"/>
          <w:szCs w:val="24"/>
        </w:rPr>
      </w:pPr>
    </w:p>
    <w:sectPr w:rsidR="00A706A3">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E987E" w14:textId="77777777" w:rsidR="00687044" w:rsidRDefault="00687044">
      <w:pPr>
        <w:spacing w:after="0" w:line="240" w:lineRule="auto"/>
      </w:pPr>
      <w:r>
        <w:separator/>
      </w:r>
    </w:p>
  </w:endnote>
  <w:endnote w:type="continuationSeparator" w:id="0">
    <w:p w14:paraId="63DAB669" w14:textId="77777777" w:rsidR="00687044" w:rsidRDefault="006870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F" w14:textId="77777777" w:rsidR="00A706A3" w:rsidRDefault="00A706A3">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4" w14:textId="76B28333" w:rsidR="00A706A3" w:rsidRDefault="00B73B37">
    <w:pPr>
      <w:tabs>
        <w:tab w:val="center" w:pos="4513"/>
        <w:tab w:val="right" w:pos="9026"/>
      </w:tabs>
      <w:spacing w:after="0"/>
      <w:rPr>
        <w:rFonts w:ascii="Arial" w:eastAsia="Arial" w:hAnsi="Arial" w:cs="Arial"/>
        <w:sz w:val="20"/>
        <w:szCs w:val="20"/>
      </w:rPr>
    </w:pPr>
    <w:bookmarkStart w:id="3" w:name="_heading=h.1fob9te" w:colFirst="0" w:colLast="0"/>
    <w:bookmarkEnd w:id="3"/>
    <w:r>
      <w:rPr>
        <w:rFonts w:ascii="Arial" w:eastAsia="Arial" w:hAnsi="Arial" w:cs="Arial"/>
        <w:sz w:val="20"/>
        <w:szCs w:val="20"/>
      </w:rPr>
      <w:t>Framework Ref: RM</w:t>
    </w:r>
    <w:r w:rsidR="00954225">
      <w:rPr>
        <w:rFonts w:ascii="Arial" w:eastAsia="Arial" w:hAnsi="Arial" w:cs="Arial"/>
        <w:sz w:val="20"/>
        <w:szCs w:val="20"/>
      </w:rPr>
      <w:t>6203</w:t>
    </w:r>
    <w:r>
      <w:rPr>
        <w:rFonts w:ascii="Arial" w:eastAsia="Arial" w:hAnsi="Arial" w:cs="Arial"/>
        <w:sz w:val="20"/>
        <w:szCs w:val="20"/>
      </w:rPr>
      <w:tab/>
      <w:t xml:space="preserve">                                           </w:t>
    </w:r>
  </w:p>
  <w:p w14:paraId="00000045" w14:textId="263150F6" w:rsidR="00A706A3" w:rsidRDefault="00B73B3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B8104E">
      <w:rPr>
        <w:rFonts w:ascii="Arial" w:eastAsia="Arial" w:hAnsi="Arial" w:cs="Arial"/>
        <w:noProof/>
        <w:sz w:val="20"/>
        <w:szCs w:val="20"/>
      </w:rPr>
      <w:t>1</w:t>
    </w:r>
    <w:r>
      <w:rPr>
        <w:rFonts w:ascii="Arial" w:eastAsia="Arial" w:hAnsi="Arial" w:cs="Arial"/>
        <w:sz w:val="20"/>
        <w:szCs w:val="20"/>
      </w:rPr>
      <w:fldChar w:fldCharType="end"/>
    </w:r>
  </w:p>
  <w:p w14:paraId="00000046" w14:textId="6AC8F079" w:rsidR="00A706A3" w:rsidRDefault="00B73B37">
    <w:pPr>
      <w:spacing w:after="0"/>
    </w:pPr>
    <w:r>
      <w:rPr>
        <w:rFonts w:ascii="Arial" w:eastAsia="Arial" w:hAnsi="Arial" w:cs="Arial"/>
        <w:sz w:val="20"/>
        <w:szCs w:val="20"/>
      </w:rPr>
      <w:t>Model Version: v3.</w:t>
    </w:r>
    <w:r w:rsidR="00B8104E">
      <w:rPr>
        <w:rFonts w:ascii="Arial" w:eastAsia="Arial" w:hAnsi="Arial" w:cs="Arial"/>
        <w:sz w:val="20"/>
        <w:szCs w:val="20"/>
      </w:rPr>
      <w:t>4</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bookmark=id.3znysh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0" w14:textId="77777777" w:rsidR="00A706A3" w:rsidRDefault="00A706A3">
    <w:pPr>
      <w:tabs>
        <w:tab w:val="center" w:pos="4513"/>
        <w:tab w:val="right" w:pos="9026"/>
      </w:tabs>
      <w:spacing w:after="0"/>
      <w:rPr>
        <w:color w:val="BFBFBF"/>
      </w:rPr>
    </w:pPr>
  </w:p>
  <w:p w14:paraId="00000041" w14:textId="77777777" w:rsidR="00A706A3" w:rsidRDefault="00B73B37">
    <w:pPr>
      <w:tabs>
        <w:tab w:val="center" w:pos="4513"/>
        <w:tab w:val="right" w:pos="9026"/>
      </w:tabs>
      <w:spacing w:after="0"/>
      <w:rPr>
        <w:color w:val="BFBFBF"/>
      </w:rPr>
    </w:pPr>
    <w:r>
      <w:rPr>
        <w:color w:val="BFBFBF"/>
      </w:rPr>
      <w:t>Framework Ref: RM</w:t>
    </w:r>
    <w:r>
      <w:rPr>
        <w:color w:val="BFBFBF"/>
      </w:rPr>
      <w:tab/>
      <w:t xml:space="preserve">                                           </w:t>
    </w:r>
  </w:p>
  <w:p w14:paraId="00000042" w14:textId="77777777" w:rsidR="00A706A3" w:rsidRDefault="00B73B37">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43" w14:textId="77777777" w:rsidR="00A706A3" w:rsidRDefault="00B73B37">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BAF3B" w14:textId="77777777" w:rsidR="00687044" w:rsidRDefault="00687044">
      <w:pPr>
        <w:spacing w:after="0" w:line="240" w:lineRule="auto"/>
      </w:pPr>
      <w:r>
        <w:separator/>
      </w:r>
    </w:p>
  </w:footnote>
  <w:footnote w:type="continuationSeparator" w:id="0">
    <w:p w14:paraId="784F1CF7" w14:textId="77777777" w:rsidR="00687044" w:rsidRDefault="006870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C" w14:textId="77777777" w:rsidR="00A706A3" w:rsidRDefault="00A706A3">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A" w14:textId="77777777" w:rsidR="00A706A3" w:rsidRDefault="00B73B37">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3B" w14:textId="5C7C02B2" w:rsidR="00A706A3" w:rsidRDefault="00B73B3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w:t>
    </w:r>
    <w:r w:rsidR="00C65204">
      <w:rPr>
        <w:rFonts w:ascii="Arial" w:eastAsia="Arial" w:hAnsi="Arial" w:cs="Arial"/>
        <w:sz w:val="20"/>
        <w:szCs w:val="20"/>
      </w:rPr>
      <w:t>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D" w14:textId="77777777" w:rsidR="00A706A3" w:rsidRDefault="00A706A3">
    <w:pPr>
      <w:tabs>
        <w:tab w:val="center" w:pos="4513"/>
        <w:tab w:val="right" w:pos="9026"/>
      </w:tabs>
      <w:spacing w:after="0" w:line="240" w:lineRule="auto"/>
    </w:pPr>
  </w:p>
  <w:p w14:paraId="0000003E" w14:textId="77777777" w:rsidR="00A706A3" w:rsidRDefault="00A706A3">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B49D8"/>
    <w:multiLevelType w:val="multilevel"/>
    <w:tmpl w:val="6C00AFF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FAF65E9"/>
    <w:multiLevelType w:val="multilevel"/>
    <w:tmpl w:val="BB44AF5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6A3"/>
    <w:rsid w:val="005E18D9"/>
    <w:rsid w:val="00687044"/>
    <w:rsid w:val="00954225"/>
    <w:rsid w:val="00987214"/>
    <w:rsid w:val="009E12E7"/>
    <w:rsid w:val="00A44F50"/>
    <w:rsid w:val="00A706A3"/>
    <w:rsid w:val="00B73B37"/>
    <w:rsid w:val="00B76FF5"/>
    <w:rsid w:val="00B8104E"/>
    <w:rsid w:val="00C652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CF33D"/>
  <w15:docId w15:val="{287D08EB-CD92-7D4A-ACCC-DF4CA977E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F764C3"/>
    <w:rPr>
      <w:sz w:val="16"/>
      <w:szCs w:val="16"/>
    </w:rPr>
  </w:style>
  <w:style w:type="paragraph" w:styleId="CommentText">
    <w:name w:val="annotation text"/>
    <w:basedOn w:val="Normal"/>
    <w:link w:val="CommentTextChar"/>
    <w:uiPriority w:val="99"/>
    <w:unhideWhenUsed/>
    <w:rsid w:val="00F764C3"/>
    <w:pPr>
      <w:spacing w:line="240" w:lineRule="auto"/>
    </w:pPr>
    <w:rPr>
      <w:sz w:val="20"/>
      <w:szCs w:val="20"/>
    </w:rPr>
  </w:style>
  <w:style w:type="character" w:customStyle="1" w:styleId="CommentTextChar">
    <w:name w:val="Comment Text Char"/>
    <w:basedOn w:val="DefaultParagraphFont"/>
    <w:link w:val="CommentText"/>
    <w:uiPriority w:val="99"/>
    <w:rsid w:val="00F764C3"/>
    <w:rPr>
      <w:sz w:val="20"/>
      <w:szCs w:val="20"/>
    </w:rPr>
  </w:style>
  <w:style w:type="paragraph" w:styleId="CommentSubject">
    <w:name w:val="annotation subject"/>
    <w:basedOn w:val="CommentText"/>
    <w:next w:val="CommentText"/>
    <w:link w:val="CommentSubjectChar"/>
    <w:uiPriority w:val="99"/>
    <w:semiHidden/>
    <w:unhideWhenUsed/>
    <w:rsid w:val="00F764C3"/>
    <w:rPr>
      <w:b/>
      <w:bCs/>
    </w:rPr>
  </w:style>
  <w:style w:type="character" w:customStyle="1" w:styleId="CommentSubjectChar">
    <w:name w:val="Comment Subject Char"/>
    <w:basedOn w:val="CommentTextChar"/>
    <w:link w:val="CommentSubject"/>
    <w:uiPriority w:val="99"/>
    <w:semiHidden/>
    <w:rsid w:val="00F764C3"/>
    <w:rPr>
      <w:b/>
      <w:bCs/>
      <w:sz w:val="20"/>
      <w:szCs w:val="20"/>
    </w:rPr>
  </w:style>
  <w:style w:type="paragraph" w:styleId="BalloonText">
    <w:name w:val="Balloon Text"/>
    <w:basedOn w:val="Normal"/>
    <w:link w:val="BalloonTextChar"/>
    <w:uiPriority w:val="99"/>
    <w:semiHidden/>
    <w:unhideWhenUsed/>
    <w:rsid w:val="00F764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4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jC4mXK6itmVzEpn8N4M8v/qtQl6g==">AMUW2mU/6H0C/F3JW1DktpQbQLgYR2cIh27rJiCEAvQBIxXIc9Z99Fk66H3O2tl0YibdIV0r+/Adxlt/q5I0SveXQCKBV2Ddqk1QFdi4ZATyWBPhlgIlSms=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979</Words>
  <Characters>5582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Alison Brown</cp:lastModifiedBy>
  <cp:revision>3</cp:revision>
  <dcterms:created xsi:type="dcterms:W3CDTF">2021-03-31T08:49:00Z</dcterms:created>
  <dcterms:modified xsi:type="dcterms:W3CDTF">2021-03-31T08:50:00Z</dcterms:modified>
</cp:coreProperties>
</file>